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F80A2" w14:textId="5FF4A534" w:rsidR="008D34E5" w:rsidRPr="008D34E5" w:rsidRDefault="008D34E5" w:rsidP="008D34E5">
      <w:pPr>
        <w:spacing w:after="0" w:line="240" w:lineRule="auto"/>
        <w:rPr>
          <w:rFonts w:ascii="Arial" w:hAnsi="Arial" w:cs="Arial"/>
          <w:b/>
          <w:bCs/>
          <w:sz w:val="40"/>
          <w:szCs w:val="40"/>
        </w:rPr>
      </w:pPr>
      <w:r w:rsidRPr="1E58512B">
        <w:rPr>
          <w:rFonts w:ascii="Arial" w:hAnsi="Arial" w:cs="Arial"/>
          <w:b/>
          <w:bCs/>
          <w:sz w:val="40"/>
          <w:szCs w:val="40"/>
        </w:rPr>
        <w:t>Index of Amendments to</w:t>
      </w:r>
      <w:r w:rsidR="00C673C3" w:rsidRPr="1E58512B">
        <w:rPr>
          <w:rFonts w:ascii="Arial" w:hAnsi="Arial" w:cs="Arial"/>
          <w:b/>
          <w:bCs/>
          <w:sz w:val="40"/>
          <w:szCs w:val="40"/>
        </w:rPr>
        <w:t xml:space="preserve"> </w:t>
      </w:r>
      <w:r w:rsidRPr="1E58512B">
        <w:rPr>
          <w:rFonts w:ascii="Arial" w:hAnsi="Arial" w:cs="Arial"/>
          <w:b/>
          <w:bCs/>
          <w:sz w:val="40"/>
          <w:szCs w:val="40"/>
        </w:rPr>
        <w:t>Continuous Synopsis Record (CSR)</w:t>
      </w:r>
    </w:p>
    <w:p w14:paraId="547A5180" w14:textId="618204D4" w:rsidR="1E58512B" w:rsidRDefault="1E58512B" w:rsidP="1E58512B">
      <w:pPr>
        <w:spacing w:after="0" w:line="240" w:lineRule="auto"/>
        <w:rPr>
          <w:rFonts w:ascii="Arial" w:hAnsi="Arial" w:cs="Arial"/>
          <w:b/>
          <w:bCs/>
          <w:sz w:val="40"/>
          <w:szCs w:val="40"/>
        </w:rPr>
      </w:pPr>
    </w:p>
    <w:tbl>
      <w:tblPr>
        <w:tblStyle w:val="TableGrid"/>
        <w:tblW w:w="0" w:type="auto"/>
        <w:tblLayout w:type="fixed"/>
        <w:tblLook w:val="06A0" w:firstRow="1" w:lastRow="0" w:firstColumn="1" w:lastColumn="0" w:noHBand="1" w:noVBand="1"/>
      </w:tblPr>
      <w:tblGrid>
        <w:gridCol w:w="3870"/>
        <w:gridCol w:w="3885"/>
      </w:tblGrid>
      <w:tr w:rsidR="1E58512B" w14:paraId="42BDD759" w14:textId="77777777" w:rsidTr="00A12ADC">
        <w:tc>
          <w:tcPr>
            <w:tcW w:w="3870" w:type="dxa"/>
            <w:tcBorders>
              <w:top w:val="nil"/>
              <w:left w:val="nil"/>
              <w:bottom w:val="nil"/>
              <w:right w:val="single" w:sz="4" w:space="0" w:color="auto"/>
            </w:tcBorders>
            <w:vAlign w:val="center"/>
          </w:tcPr>
          <w:p w14:paraId="35AD3152" w14:textId="4C49B164" w:rsidR="421BA8D1" w:rsidRDefault="421BA8D1" w:rsidP="1E58512B">
            <w:pPr>
              <w:rPr>
                <w:rFonts w:ascii="Arial" w:hAnsi="Arial" w:cs="Arial"/>
                <w:b/>
                <w:bCs/>
                <w:sz w:val="20"/>
                <w:szCs w:val="20"/>
              </w:rPr>
            </w:pPr>
            <w:r w:rsidRPr="1E58512B">
              <w:rPr>
                <w:rFonts w:ascii="Arial" w:hAnsi="Arial" w:cs="Arial"/>
                <w:b/>
                <w:bCs/>
                <w:sz w:val="20"/>
                <w:szCs w:val="20"/>
              </w:rPr>
              <w:t>CSR Document number</w:t>
            </w:r>
          </w:p>
        </w:tc>
        <w:tc>
          <w:tcPr>
            <w:tcW w:w="3885" w:type="dxa"/>
            <w:tcBorders>
              <w:left w:val="single" w:sz="4" w:space="0" w:color="auto"/>
            </w:tcBorders>
            <w:vAlign w:val="center"/>
          </w:tcPr>
          <w:p w14:paraId="0349A4D6" w14:textId="3CBF1BAB" w:rsidR="1E58512B" w:rsidRDefault="1E58512B" w:rsidP="1E58512B">
            <w:pPr>
              <w:rPr>
                <w:rFonts w:ascii="Arial" w:hAnsi="Arial" w:cs="Arial"/>
                <w:b/>
                <w:bCs/>
                <w:sz w:val="40"/>
                <w:szCs w:val="40"/>
              </w:rPr>
            </w:pPr>
          </w:p>
        </w:tc>
      </w:tr>
      <w:tr w:rsidR="1E58512B" w14:paraId="22CFA775" w14:textId="77777777" w:rsidTr="00A12ADC">
        <w:tc>
          <w:tcPr>
            <w:tcW w:w="3870" w:type="dxa"/>
            <w:tcBorders>
              <w:top w:val="nil"/>
              <w:left w:val="nil"/>
              <w:bottom w:val="nil"/>
              <w:right w:val="single" w:sz="4" w:space="0" w:color="auto"/>
            </w:tcBorders>
            <w:vAlign w:val="center"/>
          </w:tcPr>
          <w:p w14:paraId="6DF738BB" w14:textId="236A9258" w:rsidR="421BA8D1" w:rsidRDefault="421BA8D1" w:rsidP="1E58512B">
            <w:pPr>
              <w:rPr>
                <w:rFonts w:ascii="Arial" w:hAnsi="Arial" w:cs="Arial"/>
                <w:b/>
                <w:bCs/>
                <w:sz w:val="20"/>
                <w:szCs w:val="20"/>
              </w:rPr>
            </w:pPr>
            <w:r w:rsidRPr="1E58512B">
              <w:rPr>
                <w:rFonts w:ascii="Arial" w:hAnsi="Arial" w:cs="Arial"/>
                <w:b/>
                <w:bCs/>
                <w:sz w:val="20"/>
                <w:szCs w:val="20"/>
              </w:rPr>
              <w:t>For the ship with the IMO number</w:t>
            </w:r>
          </w:p>
        </w:tc>
        <w:tc>
          <w:tcPr>
            <w:tcW w:w="3885" w:type="dxa"/>
            <w:tcBorders>
              <w:left w:val="single" w:sz="4" w:space="0" w:color="auto"/>
            </w:tcBorders>
            <w:vAlign w:val="center"/>
          </w:tcPr>
          <w:p w14:paraId="52A16E67" w14:textId="3CBF1BAB" w:rsidR="1E58512B" w:rsidRDefault="1E58512B" w:rsidP="1E58512B">
            <w:pPr>
              <w:rPr>
                <w:rFonts w:ascii="Arial" w:hAnsi="Arial" w:cs="Arial"/>
                <w:b/>
                <w:bCs/>
                <w:sz w:val="40"/>
                <w:szCs w:val="40"/>
              </w:rPr>
            </w:pPr>
          </w:p>
        </w:tc>
      </w:tr>
    </w:tbl>
    <w:p w14:paraId="091315F6" w14:textId="4C05D34C" w:rsidR="00A46606" w:rsidRDefault="00A46606" w:rsidP="1E58512B">
      <w:pPr>
        <w:spacing w:after="0" w:line="240" w:lineRule="auto"/>
        <w:rPr>
          <w:rFonts w:ascii="Arial" w:hAnsi="Arial" w:cs="Arial"/>
          <w:sz w:val="20"/>
          <w:szCs w:val="20"/>
        </w:rPr>
      </w:pPr>
    </w:p>
    <w:p w14:paraId="399D968C" w14:textId="77777777" w:rsidR="00A46606" w:rsidRPr="008D34E5" w:rsidRDefault="00A46606" w:rsidP="008D34E5">
      <w:pPr>
        <w:spacing w:after="0" w:line="240" w:lineRule="auto"/>
        <w:rPr>
          <w:rFonts w:ascii="Arial" w:hAnsi="Arial" w:cs="Arial"/>
          <w:sz w:val="20"/>
          <w:szCs w:val="20"/>
        </w:rPr>
      </w:pPr>
    </w:p>
    <w:p w14:paraId="024FB584" w14:textId="77777777" w:rsidR="008D34E5" w:rsidRPr="008D34E5" w:rsidRDefault="008D34E5" w:rsidP="008D34E5">
      <w:pPr>
        <w:rPr>
          <w:rFonts w:ascii="Arial" w:hAnsi="Arial" w:cs="Arial"/>
          <w:sz w:val="20"/>
          <w:szCs w:val="20"/>
        </w:rPr>
      </w:pPr>
      <w:r w:rsidRPr="008D34E5">
        <w:rPr>
          <w:rFonts w:ascii="Arial" w:hAnsi="Arial" w:cs="Arial"/>
          <w:sz w:val="20"/>
          <w:szCs w:val="20"/>
        </w:rPr>
        <w:t>After this CSR document was issued, the following amendments to entries on the document have been made by the Company or the master, have been attached to the ship’s CSR file and have been notified to the Administration:</w:t>
      </w:r>
    </w:p>
    <w:tbl>
      <w:tblPr>
        <w:tblStyle w:val="TableGrid"/>
        <w:tblW w:w="13885" w:type="dxa"/>
        <w:tblLook w:val="04A0" w:firstRow="1" w:lastRow="0" w:firstColumn="1" w:lastColumn="0" w:noHBand="0" w:noVBand="1"/>
      </w:tblPr>
      <w:tblGrid>
        <w:gridCol w:w="3397"/>
        <w:gridCol w:w="6663"/>
        <w:gridCol w:w="3825"/>
      </w:tblGrid>
      <w:tr w:rsidR="008D34E5" w:rsidRPr="008D34E5" w14:paraId="629DCBD7" w14:textId="77777777" w:rsidTr="1E58512B">
        <w:trPr>
          <w:trHeight w:val="567"/>
        </w:trPr>
        <w:tc>
          <w:tcPr>
            <w:tcW w:w="3397" w:type="dxa"/>
            <w:vAlign w:val="center"/>
          </w:tcPr>
          <w:p w14:paraId="46F33959" w14:textId="77777777" w:rsidR="008D34E5" w:rsidRPr="008D34E5" w:rsidRDefault="008D34E5" w:rsidP="008D34E5">
            <w:pPr>
              <w:rPr>
                <w:rFonts w:ascii="Arial" w:hAnsi="Arial" w:cs="Arial"/>
                <w:b/>
                <w:bCs/>
                <w:sz w:val="20"/>
                <w:szCs w:val="20"/>
              </w:rPr>
            </w:pPr>
            <w:r w:rsidRPr="008D34E5">
              <w:rPr>
                <w:rFonts w:ascii="Arial" w:hAnsi="Arial" w:cs="Arial"/>
                <w:b/>
                <w:bCs/>
                <w:sz w:val="20"/>
                <w:szCs w:val="20"/>
              </w:rPr>
              <w:t>Date of application of Amendments:</w:t>
            </w:r>
          </w:p>
        </w:tc>
        <w:tc>
          <w:tcPr>
            <w:tcW w:w="6663" w:type="dxa"/>
            <w:vAlign w:val="center"/>
          </w:tcPr>
          <w:p w14:paraId="7BEBE2F3" w14:textId="77777777" w:rsidR="008D34E5" w:rsidRPr="008D34E5" w:rsidRDefault="008D34E5" w:rsidP="008D34E5">
            <w:pPr>
              <w:rPr>
                <w:rFonts w:ascii="Arial" w:hAnsi="Arial" w:cs="Arial"/>
                <w:b/>
                <w:bCs/>
                <w:sz w:val="20"/>
                <w:szCs w:val="20"/>
              </w:rPr>
            </w:pPr>
            <w:r w:rsidRPr="008D34E5">
              <w:rPr>
                <w:rFonts w:ascii="Arial" w:hAnsi="Arial" w:cs="Arial"/>
                <w:b/>
                <w:bCs/>
                <w:sz w:val="20"/>
                <w:szCs w:val="20"/>
              </w:rPr>
              <w:t>Amendment to CSR Information (2 to 13):</w:t>
            </w:r>
          </w:p>
        </w:tc>
        <w:tc>
          <w:tcPr>
            <w:tcW w:w="3825" w:type="dxa"/>
            <w:vAlign w:val="center"/>
          </w:tcPr>
          <w:p w14:paraId="236E8980" w14:textId="77777777" w:rsidR="008D34E5" w:rsidRPr="008D34E5" w:rsidRDefault="008D34E5" w:rsidP="008D34E5">
            <w:pPr>
              <w:rPr>
                <w:rFonts w:ascii="Arial" w:hAnsi="Arial" w:cs="Arial"/>
                <w:b/>
                <w:bCs/>
                <w:sz w:val="20"/>
                <w:szCs w:val="20"/>
              </w:rPr>
            </w:pPr>
            <w:r w:rsidRPr="008D34E5">
              <w:rPr>
                <w:rFonts w:ascii="Arial" w:hAnsi="Arial" w:cs="Arial"/>
                <w:b/>
                <w:bCs/>
                <w:sz w:val="20"/>
                <w:szCs w:val="20"/>
              </w:rPr>
              <w:t>Date amendment form attached to the ship’s CSR file:</w:t>
            </w:r>
          </w:p>
        </w:tc>
      </w:tr>
      <w:tr w:rsidR="008D34E5" w:rsidRPr="008D34E5" w14:paraId="1A962059" w14:textId="77777777" w:rsidTr="1E58512B">
        <w:trPr>
          <w:trHeight w:val="567"/>
        </w:trPr>
        <w:tc>
          <w:tcPr>
            <w:tcW w:w="3397" w:type="dxa"/>
            <w:vAlign w:val="center"/>
          </w:tcPr>
          <w:p w14:paraId="5AA1D6DD" w14:textId="77777777" w:rsidR="008D34E5" w:rsidRPr="008D34E5" w:rsidRDefault="008D34E5" w:rsidP="008D34E5">
            <w:pPr>
              <w:rPr>
                <w:rFonts w:ascii="Arial" w:hAnsi="Arial" w:cs="Arial"/>
                <w:sz w:val="20"/>
                <w:szCs w:val="20"/>
              </w:rPr>
            </w:pPr>
          </w:p>
        </w:tc>
        <w:tc>
          <w:tcPr>
            <w:tcW w:w="6663" w:type="dxa"/>
            <w:vAlign w:val="center"/>
          </w:tcPr>
          <w:p w14:paraId="0DBCBB5F" w14:textId="77777777" w:rsidR="008D34E5" w:rsidRPr="008D34E5" w:rsidRDefault="008D34E5" w:rsidP="008D34E5">
            <w:pPr>
              <w:rPr>
                <w:rFonts w:ascii="Arial" w:hAnsi="Arial" w:cs="Arial"/>
                <w:sz w:val="20"/>
                <w:szCs w:val="20"/>
              </w:rPr>
            </w:pPr>
          </w:p>
        </w:tc>
        <w:tc>
          <w:tcPr>
            <w:tcW w:w="3825" w:type="dxa"/>
            <w:vAlign w:val="center"/>
          </w:tcPr>
          <w:p w14:paraId="1C6CF23F" w14:textId="77777777" w:rsidR="008D34E5" w:rsidRPr="008D34E5" w:rsidRDefault="008D34E5" w:rsidP="008D34E5">
            <w:pPr>
              <w:rPr>
                <w:rFonts w:ascii="Arial" w:hAnsi="Arial" w:cs="Arial"/>
                <w:sz w:val="20"/>
                <w:szCs w:val="20"/>
              </w:rPr>
            </w:pPr>
          </w:p>
        </w:tc>
      </w:tr>
      <w:tr w:rsidR="008D34E5" w:rsidRPr="008D34E5" w14:paraId="1D875C2F" w14:textId="77777777" w:rsidTr="1E58512B">
        <w:trPr>
          <w:trHeight w:val="567"/>
        </w:trPr>
        <w:tc>
          <w:tcPr>
            <w:tcW w:w="3397" w:type="dxa"/>
            <w:vAlign w:val="center"/>
          </w:tcPr>
          <w:p w14:paraId="0C63B86C" w14:textId="77777777" w:rsidR="008D34E5" w:rsidRPr="008D34E5" w:rsidRDefault="008D34E5" w:rsidP="008D34E5">
            <w:pPr>
              <w:rPr>
                <w:rFonts w:ascii="Arial" w:hAnsi="Arial" w:cs="Arial"/>
                <w:sz w:val="20"/>
                <w:szCs w:val="20"/>
              </w:rPr>
            </w:pPr>
          </w:p>
        </w:tc>
        <w:tc>
          <w:tcPr>
            <w:tcW w:w="6663" w:type="dxa"/>
            <w:vAlign w:val="center"/>
          </w:tcPr>
          <w:p w14:paraId="68A6C2A6" w14:textId="77777777" w:rsidR="008D34E5" w:rsidRPr="008D34E5" w:rsidRDefault="008D34E5" w:rsidP="008D34E5">
            <w:pPr>
              <w:rPr>
                <w:rFonts w:ascii="Arial" w:hAnsi="Arial" w:cs="Arial"/>
                <w:sz w:val="20"/>
                <w:szCs w:val="20"/>
              </w:rPr>
            </w:pPr>
          </w:p>
        </w:tc>
        <w:tc>
          <w:tcPr>
            <w:tcW w:w="3825" w:type="dxa"/>
            <w:vAlign w:val="center"/>
          </w:tcPr>
          <w:p w14:paraId="60865C14" w14:textId="77777777" w:rsidR="008D34E5" w:rsidRPr="008D34E5" w:rsidRDefault="008D34E5" w:rsidP="008D34E5">
            <w:pPr>
              <w:rPr>
                <w:rFonts w:ascii="Arial" w:hAnsi="Arial" w:cs="Arial"/>
                <w:sz w:val="20"/>
                <w:szCs w:val="20"/>
              </w:rPr>
            </w:pPr>
          </w:p>
        </w:tc>
      </w:tr>
      <w:tr w:rsidR="008D34E5" w:rsidRPr="008D34E5" w14:paraId="5AF79443" w14:textId="77777777" w:rsidTr="1E58512B">
        <w:trPr>
          <w:trHeight w:val="567"/>
        </w:trPr>
        <w:tc>
          <w:tcPr>
            <w:tcW w:w="3397" w:type="dxa"/>
            <w:vAlign w:val="center"/>
          </w:tcPr>
          <w:p w14:paraId="6CE846A5" w14:textId="77777777" w:rsidR="008D34E5" w:rsidRPr="008D34E5" w:rsidRDefault="008D34E5" w:rsidP="008D34E5">
            <w:pPr>
              <w:rPr>
                <w:rFonts w:ascii="Arial" w:hAnsi="Arial" w:cs="Arial"/>
                <w:sz w:val="20"/>
                <w:szCs w:val="20"/>
              </w:rPr>
            </w:pPr>
          </w:p>
        </w:tc>
        <w:tc>
          <w:tcPr>
            <w:tcW w:w="6663" w:type="dxa"/>
            <w:vAlign w:val="center"/>
          </w:tcPr>
          <w:p w14:paraId="25EB2466" w14:textId="77777777" w:rsidR="008D34E5" w:rsidRPr="008D34E5" w:rsidRDefault="008D34E5" w:rsidP="008D34E5">
            <w:pPr>
              <w:rPr>
                <w:rFonts w:ascii="Arial" w:hAnsi="Arial" w:cs="Arial"/>
                <w:sz w:val="20"/>
                <w:szCs w:val="20"/>
              </w:rPr>
            </w:pPr>
          </w:p>
        </w:tc>
        <w:tc>
          <w:tcPr>
            <w:tcW w:w="3825" w:type="dxa"/>
            <w:vAlign w:val="center"/>
          </w:tcPr>
          <w:p w14:paraId="48E02BA7" w14:textId="77777777" w:rsidR="008D34E5" w:rsidRPr="008D34E5" w:rsidRDefault="008D34E5" w:rsidP="008D34E5">
            <w:pPr>
              <w:rPr>
                <w:rFonts w:ascii="Arial" w:hAnsi="Arial" w:cs="Arial"/>
                <w:sz w:val="20"/>
                <w:szCs w:val="20"/>
              </w:rPr>
            </w:pPr>
          </w:p>
        </w:tc>
      </w:tr>
      <w:tr w:rsidR="008D34E5" w:rsidRPr="008D34E5" w14:paraId="05F9BF1F" w14:textId="77777777" w:rsidTr="1E58512B">
        <w:trPr>
          <w:trHeight w:val="567"/>
        </w:trPr>
        <w:tc>
          <w:tcPr>
            <w:tcW w:w="3397" w:type="dxa"/>
            <w:vAlign w:val="center"/>
          </w:tcPr>
          <w:p w14:paraId="66FFAC13" w14:textId="77777777" w:rsidR="008D34E5" w:rsidRPr="008D34E5" w:rsidRDefault="008D34E5" w:rsidP="008D34E5">
            <w:pPr>
              <w:rPr>
                <w:rFonts w:ascii="Arial" w:hAnsi="Arial" w:cs="Arial"/>
                <w:sz w:val="20"/>
                <w:szCs w:val="20"/>
              </w:rPr>
            </w:pPr>
          </w:p>
        </w:tc>
        <w:tc>
          <w:tcPr>
            <w:tcW w:w="6663" w:type="dxa"/>
            <w:vAlign w:val="center"/>
          </w:tcPr>
          <w:p w14:paraId="797937A8" w14:textId="77777777" w:rsidR="008D34E5" w:rsidRPr="008D34E5" w:rsidRDefault="008D34E5" w:rsidP="008D34E5">
            <w:pPr>
              <w:rPr>
                <w:rFonts w:ascii="Arial" w:hAnsi="Arial" w:cs="Arial"/>
                <w:sz w:val="20"/>
                <w:szCs w:val="20"/>
              </w:rPr>
            </w:pPr>
          </w:p>
        </w:tc>
        <w:tc>
          <w:tcPr>
            <w:tcW w:w="3825" w:type="dxa"/>
            <w:vAlign w:val="center"/>
          </w:tcPr>
          <w:p w14:paraId="3A59114E" w14:textId="77777777" w:rsidR="008D34E5" w:rsidRPr="008D34E5" w:rsidRDefault="008D34E5" w:rsidP="008D34E5">
            <w:pPr>
              <w:rPr>
                <w:rFonts w:ascii="Arial" w:hAnsi="Arial" w:cs="Arial"/>
                <w:sz w:val="20"/>
                <w:szCs w:val="20"/>
              </w:rPr>
            </w:pPr>
          </w:p>
        </w:tc>
      </w:tr>
      <w:tr w:rsidR="008D34E5" w:rsidRPr="008D34E5" w14:paraId="6C9F228C" w14:textId="77777777" w:rsidTr="1E58512B">
        <w:trPr>
          <w:trHeight w:val="567"/>
        </w:trPr>
        <w:tc>
          <w:tcPr>
            <w:tcW w:w="3397" w:type="dxa"/>
            <w:vAlign w:val="center"/>
          </w:tcPr>
          <w:p w14:paraId="5925BD4F" w14:textId="77777777" w:rsidR="008D34E5" w:rsidRPr="008D34E5" w:rsidRDefault="008D34E5" w:rsidP="008D34E5">
            <w:pPr>
              <w:rPr>
                <w:rFonts w:ascii="Arial" w:hAnsi="Arial" w:cs="Arial"/>
                <w:sz w:val="20"/>
                <w:szCs w:val="20"/>
              </w:rPr>
            </w:pPr>
          </w:p>
        </w:tc>
        <w:tc>
          <w:tcPr>
            <w:tcW w:w="6663" w:type="dxa"/>
            <w:vAlign w:val="center"/>
          </w:tcPr>
          <w:p w14:paraId="17DC709E" w14:textId="77777777" w:rsidR="008D34E5" w:rsidRPr="008D34E5" w:rsidRDefault="008D34E5" w:rsidP="008D34E5">
            <w:pPr>
              <w:rPr>
                <w:rFonts w:ascii="Arial" w:hAnsi="Arial" w:cs="Arial"/>
                <w:sz w:val="20"/>
                <w:szCs w:val="20"/>
              </w:rPr>
            </w:pPr>
          </w:p>
        </w:tc>
        <w:tc>
          <w:tcPr>
            <w:tcW w:w="3825" w:type="dxa"/>
            <w:vAlign w:val="center"/>
          </w:tcPr>
          <w:p w14:paraId="7ED92CF8" w14:textId="77777777" w:rsidR="008D34E5" w:rsidRPr="008D34E5" w:rsidRDefault="008D34E5" w:rsidP="008D34E5">
            <w:pPr>
              <w:rPr>
                <w:rFonts w:ascii="Arial" w:hAnsi="Arial" w:cs="Arial"/>
                <w:sz w:val="20"/>
                <w:szCs w:val="20"/>
              </w:rPr>
            </w:pPr>
          </w:p>
        </w:tc>
      </w:tr>
      <w:tr w:rsidR="008D34E5" w:rsidRPr="008D34E5" w14:paraId="0C53D064" w14:textId="77777777" w:rsidTr="1E58512B">
        <w:trPr>
          <w:trHeight w:val="567"/>
        </w:trPr>
        <w:tc>
          <w:tcPr>
            <w:tcW w:w="3397" w:type="dxa"/>
            <w:vAlign w:val="center"/>
          </w:tcPr>
          <w:p w14:paraId="2FFD49D3" w14:textId="77777777" w:rsidR="008D34E5" w:rsidRPr="008D34E5" w:rsidRDefault="008D34E5" w:rsidP="008D34E5">
            <w:pPr>
              <w:rPr>
                <w:rFonts w:ascii="Arial" w:hAnsi="Arial" w:cs="Arial"/>
                <w:sz w:val="20"/>
                <w:szCs w:val="20"/>
              </w:rPr>
            </w:pPr>
          </w:p>
        </w:tc>
        <w:tc>
          <w:tcPr>
            <w:tcW w:w="6663" w:type="dxa"/>
            <w:vAlign w:val="center"/>
          </w:tcPr>
          <w:p w14:paraId="2305EBF6" w14:textId="77777777" w:rsidR="008D34E5" w:rsidRPr="008D34E5" w:rsidRDefault="008D34E5" w:rsidP="008D34E5">
            <w:pPr>
              <w:rPr>
                <w:rFonts w:ascii="Arial" w:hAnsi="Arial" w:cs="Arial"/>
                <w:sz w:val="20"/>
                <w:szCs w:val="20"/>
              </w:rPr>
            </w:pPr>
          </w:p>
        </w:tc>
        <w:tc>
          <w:tcPr>
            <w:tcW w:w="3825" w:type="dxa"/>
            <w:vAlign w:val="center"/>
          </w:tcPr>
          <w:p w14:paraId="3539FAB5" w14:textId="77777777" w:rsidR="008D34E5" w:rsidRPr="008D34E5" w:rsidRDefault="008D34E5" w:rsidP="008D34E5">
            <w:pPr>
              <w:rPr>
                <w:rFonts w:ascii="Arial" w:hAnsi="Arial" w:cs="Arial"/>
                <w:sz w:val="20"/>
                <w:szCs w:val="20"/>
              </w:rPr>
            </w:pPr>
          </w:p>
        </w:tc>
      </w:tr>
      <w:tr w:rsidR="008D34E5" w:rsidRPr="008D34E5" w14:paraId="556085B6" w14:textId="77777777" w:rsidTr="1E58512B">
        <w:trPr>
          <w:trHeight w:val="567"/>
        </w:trPr>
        <w:tc>
          <w:tcPr>
            <w:tcW w:w="3397" w:type="dxa"/>
            <w:vAlign w:val="center"/>
          </w:tcPr>
          <w:p w14:paraId="14A64891" w14:textId="77777777" w:rsidR="008D34E5" w:rsidRPr="008D34E5" w:rsidRDefault="008D34E5" w:rsidP="008D34E5">
            <w:pPr>
              <w:rPr>
                <w:rFonts w:ascii="Arial" w:hAnsi="Arial" w:cs="Arial"/>
                <w:sz w:val="20"/>
                <w:szCs w:val="20"/>
              </w:rPr>
            </w:pPr>
          </w:p>
        </w:tc>
        <w:tc>
          <w:tcPr>
            <w:tcW w:w="6663" w:type="dxa"/>
            <w:vAlign w:val="center"/>
          </w:tcPr>
          <w:p w14:paraId="4A3AB219" w14:textId="77777777" w:rsidR="008D34E5" w:rsidRPr="008D34E5" w:rsidRDefault="008D34E5" w:rsidP="008D34E5">
            <w:pPr>
              <w:rPr>
                <w:rFonts w:ascii="Arial" w:hAnsi="Arial" w:cs="Arial"/>
                <w:sz w:val="20"/>
                <w:szCs w:val="20"/>
              </w:rPr>
            </w:pPr>
          </w:p>
        </w:tc>
        <w:tc>
          <w:tcPr>
            <w:tcW w:w="3825" w:type="dxa"/>
            <w:vAlign w:val="center"/>
          </w:tcPr>
          <w:p w14:paraId="48CF579A" w14:textId="77777777" w:rsidR="008D34E5" w:rsidRPr="008D34E5" w:rsidRDefault="008D34E5" w:rsidP="008D34E5">
            <w:pPr>
              <w:rPr>
                <w:rFonts w:ascii="Arial" w:hAnsi="Arial" w:cs="Arial"/>
                <w:sz w:val="20"/>
                <w:szCs w:val="20"/>
              </w:rPr>
            </w:pPr>
          </w:p>
        </w:tc>
      </w:tr>
      <w:tr w:rsidR="008D34E5" w:rsidRPr="008D34E5" w14:paraId="710A5BBD" w14:textId="77777777" w:rsidTr="1E58512B">
        <w:trPr>
          <w:trHeight w:val="567"/>
        </w:trPr>
        <w:tc>
          <w:tcPr>
            <w:tcW w:w="3397" w:type="dxa"/>
            <w:vAlign w:val="center"/>
          </w:tcPr>
          <w:p w14:paraId="72F67DFE" w14:textId="77777777" w:rsidR="008D34E5" w:rsidRPr="008D34E5" w:rsidRDefault="008D34E5" w:rsidP="008D34E5">
            <w:pPr>
              <w:rPr>
                <w:rFonts w:ascii="Arial" w:hAnsi="Arial" w:cs="Arial"/>
                <w:sz w:val="20"/>
                <w:szCs w:val="20"/>
              </w:rPr>
            </w:pPr>
          </w:p>
        </w:tc>
        <w:tc>
          <w:tcPr>
            <w:tcW w:w="6663" w:type="dxa"/>
            <w:vAlign w:val="center"/>
          </w:tcPr>
          <w:p w14:paraId="754C622C" w14:textId="77777777" w:rsidR="008D34E5" w:rsidRPr="008D34E5" w:rsidRDefault="008D34E5" w:rsidP="008D34E5">
            <w:pPr>
              <w:rPr>
                <w:rFonts w:ascii="Arial" w:hAnsi="Arial" w:cs="Arial"/>
                <w:sz w:val="20"/>
                <w:szCs w:val="20"/>
              </w:rPr>
            </w:pPr>
          </w:p>
        </w:tc>
        <w:tc>
          <w:tcPr>
            <w:tcW w:w="3825" w:type="dxa"/>
            <w:vAlign w:val="center"/>
          </w:tcPr>
          <w:p w14:paraId="0E5F1737" w14:textId="77777777" w:rsidR="008D34E5" w:rsidRPr="008D34E5" w:rsidRDefault="008D34E5" w:rsidP="008D34E5">
            <w:pPr>
              <w:rPr>
                <w:rFonts w:ascii="Arial" w:hAnsi="Arial" w:cs="Arial"/>
                <w:sz w:val="20"/>
                <w:szCs w:val="20"/>
              </w:rPr>
            </w:pPr>
          </w:p>
        </w:tc>
      </w:tr>
    </w:tbl>
    <w:p w14:paraId="6353CABC" w14:textId="77777777" w:rsidR="008D34E5" w:rsidRPr="008D34E5" w:rsidRDefault="008D34E5" w:rsidP="008D34E5">
      <w:pPr>
        <w:rPr>
          <w:rFonts w:ascii="Arial" w:hAnsi="Arial" w:cs="Arial"/>
          <w:sz w:val="20"/>
          <w:szCs w:val="20"/>
        </w:rPr>
      </w:pPr>
    </w:p>
    <w:p w14:paraId="33BA13AE" w14:textId="7E715DC8" w:rsidR="008D34E5" w:rsidRPr="008D34E5" w:rsidRDefault="008D34E5">
      <w:pPr>
        <w:rPr>
          <w:rFonts w:ascii="Arial" w:hAnsi="Arial" w:cs="Arial"/>
          <w:sz w:val="16"/>
          <w:szCs w:val="16"/>
        </w:rPr>
      </w:pPr>
      <w:r w:rsidRPr="008D34E5">
        <w:rPr>
          <w:rFonts w:ascii="Arial" w:hAnsi="Arial" w:cs="Arial"/>
          <w:sz w:val="16"/>
          <w:szCs w:val="16"/>
        </w:rPr>
        <w:t xml:space="preserve">Note: If more amendments are issued than allowed for in the above table, add copies of this table as Appendices to this page.  Such Appendices should be numbered from 1 and upwards.  When relevant, indicate as follows: Appendix no. … has been added to this page.  </w:t>
      </w:r>
    </w:p>
    <w:sectPr w:rsidR="008D34E5" w:rsidRPr="008D34E5" w:rsidSect="00A46606">
      <w:pgSz w:w="16838" w:h="11906" w:orient="landscape"/>
      <w:pgMar w:top="108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E5"/>
    <w:rsid w:val="001D7DA0"/>
    <w:rsid w:val="0031157A"/>
    <w:rsid w:val="007A1057"/>
    <w:rsid w:val="008D34E5"/>
    <w:rsid w:val="009810DB"/>
    <w:rsid w:val="00A12ADC"/>
    <w:rsid w:val="00A46606"/>
    <w:rsid w:val="00C673C3"/>
    <w:rsid w:val="00D6568D"/>
    <w:rsid w:val="00E71A3E"/>
    <w:rsid w:val="00E76150"/>
    <w:rsid w:val="00F85EF0"/>
    <w:rsid w:val="1E58512B"/>
    <w:rsid w:val="421BA8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0AFE"/>
  <w15:chartTrackingRefBased/>
  <w15:docId w15:val="{B4E79949-87C2-4EEA-AB72-6E29FE6D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3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466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_dlc_DocId xmlns="c5116e5f-58b3-4949-a0fa-2cddb6978487">AMSASP-1279032296-28015</_dlc_DocId>
    <TaxCatchAll xmlns="c5116e5f-58b3-4949-a0fa-2cddb6978487">
      <Value>11</Value>
      <Value>1</Value>
    </TaxCatchAll>
    <lcf76f155ced4ddcb4097134ff3c332f xmlns="03391835-4ab7-4589-9817-2aa4bc3b5687">
      <Terms xmlns="http://schemas.microsoft.com/office/infopath/2007/PartnerControls"/>
    </lcf76f155ced4ddcb4097134ff3c332f>
    <_dlc_DocIdUrl xmlns="c5116e5f-58b3-4949-a0fa-2cddb6978487">
      <Url>https://100255.sharepoint.com/teams/communicationcollaboration/_layouts/15/DocIdRedir.aspx?ID=AMSASP-1279032296-28015</Url>
      <Description>AMSASP-1279032296-28015</Description>
    </_dlc_DocIdUrl>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Internal (Minor)</TermName>
          <TermId xmlns="http://schemas.microsoft.com/office/infopath/2007/PartnerControls">07103c04-d414-4fca-b509-41522be1ff2c</TermId>
        </TermInfo>
      </Terms>
    </o400677154564939a79187b4e9146f08>
    <AMSACategory xmlns="03391835-4ab7-4589-9817-2aa4bc3b56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MSA Document" ma:contentTypeID="0x01010055F71BC936CA0D41B2700E7D6B4C8D72005E97CC09DB19CE4A8A75125882EB5075" ma:contentTypeVersion="23" ma:contentTypeDescription="Create a new document." ma:contentTypeScope="" ma:versionID="8695fb2f2aebec33b0a7d1dcd0407216">
  <xsd:schema xmlns:xsd="http://www.w3.org/2001/XMLSchema" xmlns:xs="http://www.w3.org/2001/XMLSchema" xmlns:p="http://schemas.microsoft.com/office/2006/metadata/properties" xmlns:ns1="5f23d952-7bc5-4a27-ba6c-2dbd72c3e6f4" xmlns:ns2="c5116e5f-58b3-4949-a0fa-2cddb6978487" xmlns:ns4="03391835-4ab7-4589-9817-2aa4bc3b5687" targetNamespace="http://schemas.microsoft.com/office/2006/metadata/properties" ma:root="true" ma:fieldsID="c374625108f410823450d074bafde223" ns1:_="" ns2:_="" ns4:_="">
    <xsd:import namespace="5f23d952-7bc5-4a27-ba6c-2dbd72c3e6f4"/>
    <xsd:import namespace="c5116e5f-58b3-4949-a0fa-2cddb6978487"/>
    <xsd:import namespace="03391835-4ab7-4589-9817-2aa4bc3b5687"/>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2:SharedWithUsers" minOccurs="0"/>
                <xsd:element ref="ns2:SharedWithDetails" minOccurs="0"/>
                <xsd:element ref="ns4:AMSACategory"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116e5f-58b3-4949-a0fa-2cddb697848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180fee8c-5894-452d-aa80-03ad1012ff4a}" ma:internalName="TaxCatchAll" ma:showField="CatchAllData" ma:web="c5116e5f-58b3-4949-a0fa-2cddb697848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80fee8c-5894-452d-aa80-03ad1012ff4a}" ma:internalName="TaxCatchAllLabel" ma:readOnly="true" ma:showField="CatchAllDataLabel" ma:web="c5116e5f-58b3-4949-a0fa-2cddb6978487">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391835-4ab7-4589-9817-2aa4bc3b5687"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AMSACategory" ma:index="29" nillable="true" ma:displayName="AMSA Category" ma:format="Dropdown" ma:internalName="AMSACategory">
      <xsd:simpleType>
        <xsd:restriction base="dms:Choice">
          <xsd:enumeration value="Project"/>
          <xsd:enumeration value="Policy"/>
          <xsd:enumeration value="Communication"/>
          <xsd:enumeration value="Email"/>
          <xsd:enumeration value="Media"/>
          <xsd:enumeration value="Stakeholder"/>
          <xsd:enumeration value="Design"/>
          <xsd:enumeration value="Content"/>
        </xsd:restriction>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5C169-A729-4544-8E7E-97382004FF5E}">
  <ds:schemaRefs>
    <ds:schemaRef ds:uri="http://www.w3.org/XML/1998/namespace"/>
    <ds:schemaRef ds:uri="http://schemas.openxmlformats.org/package/2006/metadata/core-properties"/>
    <ds:schemaRef ds:uri="http://purl.org/dc/terms/"/>
    <ds:schemaRef ds:uri="http://purl.org/dc/dcmitype/"/>
    <ds:schemaRef ds:uri="c5116e5f-58b3-4949-a0fa-2cddb6978487"/>
    <ds:schemaRef ds:uri="http://schemas.microsoft.com/office/2006/documentManagement/types"/>
    <ds:schemaRef ds:uri="http://purl.org/dc/elements/1.1/"/>
    <ds:schemaRef ds:uri="03391835-4ab7-4589-9817-2aa4bc3b5687"/>
    <ds:schemaRef ds:uri="http://schemas.microsoft.com/office/infopath/2007/PartnerControls"/>
    <ds:schemaRef ds:uri="5f23d952-7bc5-4a27-ba6c-2dbd72c3e6f4"/>
    <ds:schemaRef ds:uri="http://schemas.microsoft.com/office/2006/metadata/properties"/>
  </ds:schemaRefs>
</ds:datastoreItem>
</file>

<file path=customXml/itemProps2.xml><?xml version="1.0" encoding="utf-8"?>
<ds:datastoreItem xmlns:ds="http://schemas.openxmlformats.org/officeDocument/2006/customXml" ds:itemID="{B713D4CB-1687-4146-BAB3-345A18C45B8F}">
  <ds:schemaRefs>
    <ds:schemaRef ds:uri="http://schemas.microsoft.com/sharepoint/v3/contenttype/forms"/>
  </ds:schemaRefs>
</ds:datastoreItem>
</file>

<file path=customXml/itemProps3.xml><?xml version="1.0" encoding="utf-8"?>
<ds:datastoreItem xmlns:ds="http://schemas.openxmlformats.org/officeDocument/2006/customXml" ds:itemID="{748C5D34-5615-44A0-A026-38F803C5EEE3}">
  <ds:schemaRefs>
    <ds:schemaRef ds:uri="http://schemas.microsoft.com/sharepoint/events"/>
  </ds:schemaRefs>
</ds:datastoreItem>
</file>

<file path=customXml/itemProps4.xml><?xml version="1.0" encoding="utf-8"?>
<ds:datastoreItem xmlns:ds="http://schemas.openxmlformats.org/officeDocument/2006/customXml" ds:itemID="{BEAF1AD5-EA08-434B-9215-34BCAC21C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c5116e5f-58b3-4949-a0fa-2cddb6978487"/>
    <ds:schemaRef ds:uri="03391835-4ab7-4589-9817-2aa4bc3b5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Aimee</dc:creator>
  <cp:keywords/>
  <dc:description/>
  <cp:lastModifiedBy>Miller, Aimee</cp:lastModifiedBy>
  <cp:revision>11</cp:revision>
  <dcterms:created xsi:type="dcterms:W3CDTF">2022-11-11T00:09:00Z</dcterms:created>
  <dcterms:modified xsi:type="dcterms:W3CDTF">2022-11-11T04:33:00Z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0x01010055F71BC936CA0D41B2700E7D6B4C8D72005E97CC09DB19CE4A8A75125882EB5075</vt:lpwstr>
  </property>
  <property fmtid="{D5CDD505-2E9C-101B-9397-08002B2CF9AE}" pid="4" name="Function">
    <vt:lpwstr>11;#Internal (Minor)|07103c04-d414-4fca-b509-41522be1ff2c</vt:lpwstr>
  </property>
  <property fmtid="{D5CDD505-2E9C-101B-9397-08002B2CF9AE}" pid="5" name="_dlc_DocIdItemGuid">
    <vt:lpwstr>15dca87f-1b31-43be-8f36-d8fa6d29ea30</vt:lpwstr>
  </property>
  <property fmtid="{D5CDD505-2E9C-101B-9397-08002B2CF9AE}" pid="6" name="Classification">
    <vt:lpwstr>1;#OFFICIAL|5111597f-f4b4-4ad0-a752-c3f8973f36ec</vt:lpwstr>
  </property>
</Properties>
</file>